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31" w:rsidRDefault="00223566" w:rsidP="00223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>Стартовала декларационная кампания 2020 года</w:t>
      </w:r>
    </w:p>
    <w:p w:rsidR="00223566" w:rsidRDefault="00223566" w:rsidP="002235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66" w:rsidRDefault="00223566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>С первых дней 2020 года стартовала очередная кампания по декларированию физическими лицами 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223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49B" w:rsidRDefault="00B3797E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B379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 с доходов физических лиц</w:t>
      </w:r>
      <w:r w:rsidRPr="00B379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97E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3797E">
        <w:rPr>
          <w:rFonts w:ascii="Times New Roman" w:hAnsi="Times New Roman" w:cs="Times New Roman"/>
          <w:sz w:val="28"/>
          <w:szCs w:val="28"/>
        </w:rPr>
        <w:t xml:space="preserve"> 2019 году, граждане должны самостоятельно исчислить и задекларировать в </w:t>
      </w:r>
      <w:r>
        <w:rPr>
          <w:rFonts w:ascii="Times New Roman" w:hAnsi="Times New Roman" w:cs="Times New Roman"/>
          <w:sz w:val="28"/>
          <w:szCs w:val="28"/>
        </w:rPr>
        <w:t xml:space="preserve">налоговой декларации </w:t>
      </w:r>
      <w:r w:rsidRPr="00B3797E">
        <w:rPr>
          <w:rFonts w:ascii="Times New Roman" w:hAnsi="Times New Roman" w:cs="Times New Roman"/>
          <w:sz w:val="28"/>
          <w:szCs w:val="28"/>
        </w:rPr>
        <w:t>по форме 3-НДФЛ</w:t>
      </w:r>
      <w:r w:rsidR="000A249B">
        <w:rPr>
          <w:rFonts w:ascii="Times New Roman" w:hAnsi="Times New Roman" w:cs="Times New Roman"/>
          <w:sz w:val="28"/>
          <w:szCs w:val="28"/>
        </w:rPr>
        <w:t>.</w:t>
      </w:r>
      <w:r w:rsidRPr="00B3797E">
        <w:rPr>
          <w:rFonts w:ascii="Times New Roman" w:hAnsi="Times New Roman" w:cs="Times New Roman"/>
          <w:sz w:val="28"/>
          <w:szCs w:val="28"/>
        </w:rPr>
        <w:t xml:space="preserve"> Подать декларацию нужно в налоговый орган по месту своего учета </w:t>
      </w:r>
      <w:r w:rsidR="00EB3AF7">
        <w:rPr>
          <w:rFonts w:ascii="Times New Roman" w:hAnsi="Times New Roman" w:cs="Times New Roman"/>
          <w:sz w:val="28"/>
          <w:szCs w:val="28"/>
        </w:rPr>
        <w:t>не позднее 3</w:t>
      </w:r>
      <w:bookmarkStart w:id="0" w:name="_GoBack"/>
      <w:bookmarkEnd w:id="0"/>
      <w:r w:rsidRPr="00B3797E">
        <w:rPr>
          <w:rFonts w:ascii="Times New Roman" w:hAnsi="Times New Roman" w:cs="Times New Roman"/>
          <w:sz w:val="28"/>
          <w:szCs w:val="28"/>
        </w:rPr>
        <w:t>0 апреля 2020 года</w:t>
      </w:r>
      <w:r w:rsidR="000A249B">
        <w:rPr>
          <w:rFonts w:ascii="Times New Roman" w:hAnsi="Times New Roman" w:cs="Times New Roman"/>
          <w:sz w:val="28"/>
          <w:szCs w:val="28"/>
        </w:rPr>
        <w:t>.</w:t>
      </w:r>
    </w:p>
    <w:p w:rsidR="000B2924" w:rsidRDefault="000A249B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924" w:rsidRPr="000B2924">
        <w:rPr>
          <w:rFonts w:ascii="Times New Roman" w:hAnsi="Times New Roman" w:cs="Times New Roman"/>
          <w:sz w:val="28"/>
          <w:szCs w:val="28"/>
        </w:rPr>
        <w:t xml:space="preserve">редставить налоговую декларацию   по налогу на доходы физических </w:t>
      </w:r>
      <w:proofErr w:type="gramStart"/>
      <w:r w:rsidR="000B2924" w:rsidRPr="000B2924">
        <w:rPr>
          <w:rFonts w:ascii="Times New Roman" w:hAnsi="Times New Roman" w:cs="Times New Roman"/>
          <w:sz w:val="28"/>
          <w:szCs w:val="28"/>
        </w:rPr>
        <w:t>лиц</w:t>
      </w:r>
      <w:r w:rsidR="000B2924">
        <w:rPr>
          <w:rFonts w:ascii="Times New Roman" w:hAnsi="Times New Roman" w:cs="Times New Roman"/>
          <w:sz w:val="28"/>
          <w:szCs w:val="28"/>
        </w:rPr>
        <w:t xml:space="preserve">  </w:t>
      </w:r>
      <w:r w:rsidR="000B2924" w:rsidRPr="000B2924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0B2924">
        <w:rPr>
          <w:rFonts w:ascii="Times New Roman" w:hAnsi="Times New Roman" w:cs="Times New Roman"/>
          <w:sz w:val="28"/>
          <w:szCs w:val="28"/>
        </w:rPr>
        <w:t xml:space="preserve"> </w:t>
      </w:r>
      <w:r w:rsidR="000B2924" w:rsidRPr="000B2924">
        <w:rPr>
          <w:rFonts w:ascii="Times New Roman" w:hAnsi="Times New Roman" w:cs="Times New Roman"/>
          <w:sz w:val="28"/>
          <w:szCs w:val="28"/>
        </w:rPr>
        <w:t xml:space="preserve">  граждане</w:t>
      </w:r>
      <w:r w:rsidR="000B2924">
        <w:rPr>
          <w:rFonts w:ascii="Times New Roman" w:hAnsi="Times New Roman" w:cs="Times New Roman"/>
          <w:sz w:val="28"/>
          <w:szCs w:val="28"/>
        </w:rPr>
        <w:t>, получившие доход в 2019 году</w:t>
      </w:r>
      <w:r w:rsidR="000B2924" w:rsidRPr="000B2924">
        <w:rPr>
          <w:rFonts w:ascii="Times New Roman" w:hAnsi="Times New Roman" w:cs="Times New Roman"/>
          <w:sz w:val="28"/>
          <w:szCs w:val="28"/>
        </w:rPr>
        <w:t>:</w:t>
      </w:r>
    </w:p>
    <w:p w:rsidR="000B2924" w:rsidRP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от продажи объектов недвижимого имущества, а также долей в указанном имуществе, находившегося в собственности менее минимального предельного срока владения данным объектом, который составляет пять лет. В случаях реализации имущества, полученного в собственность в порядке наследования или по договору дарения от члена семьи или близкого родственника, приватизации, передачи имущества по договору пожизненного содержания с иждивением, а также по объектам, приобретенным в собственность до 01.01.2016 года, минимальный предельный срок владения составляет 3 года;</w:t>
      </w:r>
    </w:p>
    <w:p w:rsidR="000B2924" w:rsidRP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от продажи иного имущества, находившегося в собственности налогоплательщика менее трех лет, в том числе от продажи имущественных прав;</w:t>
      </w:r>
    </w:p>
    <w:p w:rsidR="000B2924" w:rsidRP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при получении подарков в виде недвижимости, транспортных средств, акций, долей, паев от физических лиц, не являющихся близкими родственниками;</w:t>
      </w:r>
    </w:p>
    <w:p w:rsidR="000B2924" w:rsidRP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при получении дохода в виде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0B2924" w:rsidRP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при получении выигрышей, выплачиваемых организаторами лотерей и других, основанных на риске игр, за исключением выигрышей, выплачиваемых в букмекерской конторе и тотализаторе;</w:t>
      </w:r>
    </w:p>
    <w:p w:rsidR="000B2924" w:rsidRDefault="000B2924" w:rsidP="000B2924">
      <w:pPr>
        <w:jc w:val="both"/>
        <w:rPr>
          <w:rFonts w:ascii="Times New Roman" w:hAnsi="Times New Roman" w:cs="Times New Roman"/>
          <w:sz w:val="28"/>
          <w:szCs w:val="28"/>
        </w:rPr>
      </w:pPr>
      <w:r w:rsidRPr="000B2924">
        <w:rPr>
          <w:rFonts w:ascii="Times New Roman" w:hAnsi="Times New Roman" w:cs="Times New Roman"/>
          <w:sz w:val="28"/>
          <w:szCs w:val="28"/>
        </w:rPr>
        <w:t>- при получении дохода от источников, находящихся за пределами Российской Федерации.</w:t>
      </w:r>
    </w:p>
    <w:p w:rsidR="00223566" w:rsidRDefault="00223566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 xml:space="preserve"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Если же налоговый агент выполнил эту обязанность, то </w:t>
      </w:r>
      <w:r w:rsidRPr="00223566">
        <w:rPr>
          <w:rFonts w:ascii="Times New Roman" w:hAnsi="Times New Roman" w:cs="Times New Roman"/>
          <w:sz w:val="28"/>
          <w:szCs w:val="28"/>
        </w:rPr>
        <w:lastRenderedPageBreak/>
        <w:t>налоговый орган направит вам налоговое уведомление, на основании которого необходимо уплатить НДФЛ не позднее 1 декабря 2020 года.</w:t>
      </w:r>
    </w:p>
    <w:p w:rsidR="0008227C" w:rsidRPr="00223566" w:rsidRDefault="0008227C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08227C">
        <w:rPr>
          <w:rFonts w:ascii="Times New Roman" w:hAnsi="Times New Roman" w:cs="Times New Roman"/>
          <w:sz w:val="28"/>
          <w:szCs w:val="28"/>
        </w:rPr>
        <w:t>Задекларировать доходы должны также индивидуальные предприниматели, частнопрактикующие нотариусы, адвокаты, учредившие адвокатские кабинеты, и другие лица, занимающиеся частной практикой.</w:t>
      </w:r>
    </w:p>
    <w:p w:rsidR="00223566" w:rsidRDefault="00B3797E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B3797E">
        <w:rPr>
          <w:rFonts w:ascii="Times New Roman" w:hAnsi="Times New Roman" w:cs="Times New Roman"/>
          <w:sz w:val="28"/>
          <w:szCs w:val="28"/>
        </w:rPr>
        <w:t>Предельный срок подачи декларации 30 апреля 2020 года не распространяется на получение налоговых вычетов. Для их получения направить декларацию можно в любое время в течение года.</w:t>
      </w:r>
    </w:p>
    <w:p w:rsidR="0008227C" w:rsidRPr="0008227C" w:rsidRDefault="00223566" w:rsidP="0008227C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>Представить декларацию можно любым удобным для себя способом: на бумажном носителе, посетив налоговую инспекцию, или почтовым отправлением с описью вложения, а также в электронном виде. Пользователи сервиса «Личный кабинет налогоплательщика для физических лиц» могут представить декларацию посредством данного ресурса. Удобный интерфейс позволит избежать ошибок при ее заполнении, необходимые сведения о налогоплательщике автоматически перенесутся в форму декларации. Подписанную усиленной неквалифицированной электронной подписью декларацию вместе с прилагаемыми документами можно направить в налоговый орган прямо из Личного кабинета, где после проверки декларации отобразятся ее результаты.</w:t>
      </w:r>
      <w:r w:rsidR="0008227C">
        <w:rPr>
          <w:rFonts w:ascii="Times New Roman" w:hAnsi="Times New Roman" w:cs="Times New Roman"/>
          <w:sz w:val="28"/>
          <w:szCs w:val="28"/>
        </w:rPr>
        <w:t xml:space="preserve"> </w:t>
      </w:r>
      <w:r w:rsidR="0008227C" w:rsidRPr="0008227C">
        <w:rPr>
          <w:rFonts w:ascii="Times New Roman" w:hAnsi="Times New Roman" w:cs="Times New Roman"/>
          <w:sz w:val="28"/>
          <w:szCs w:val="28"/>
        </w:rPr>
        <w:t>Получившее доступ к личному кабинету физическое лицо бесплатно формирует в нем усиленную неквалифицированную электронную подпись</w:t>
      </w:r>
      <w:r w:rsidR="0008227C">
        <w:rPr>
          <w:rFonts w:ascii="Times New Roman" w:hAnsi="Times New Roman" w:cs="Times New Roman"/>
          <w:sz w:val="28"/>
          <w:szCs w:val="28"/>
        </w:rPr>
        <w:t>.</w:t>
      </w:r>
    </w:p>
    <w:p w:rsidR="00223566" w:rsidRPr="00223566" w:rsidRDefault="00223566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>Значительно сэкономить время для подготовки декларации по форме 3-НДФЛ позволит программа «Декларация 2019», которая размещена на сайте ФНС России. Правильно заполнить декларацию поможет также видеоматериал «Заполнение налоговой декларации по форме 3-НДФЛ"</w:t>
      </w:r>
    </w:p>
    <w:p w:rsidR="00223566" w:rsidRDefault="00223566" w:rsidP="00223566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6">
        <w:rPr>
          <w:rFonts w:ascii="Times New Roman" w:hAnsi="Times New Roman" w:cs="Times New Roman"/>
          <w:sz w:val="28"/>
          <w:szCs w:val="28"/>
        </w:rPr>
        <w:t>Исчисленный в декларации налог необходимо уплатить по сроку - не позднее 15.07.2020.</w:t>
      </w:r>
    </w:p>
    <w:p w:rsidR="00005B80" w:rsidRDefault="00FA06D3" w:rsidP="00005B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6</w:t>
      </w:r>
    </w:p>
    <w:p w:rsidR="00FA06D3" w:rsidRPr="00223566" w:rsidRDefault="00005B80" w:rsidP="00005B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06D3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FA06D3" w:rsidRPr="0022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1C"/>
    <w:rsid w:val="00005B80"/>
    <w:rsid w:val="0008227C"/>
    <w:rsid w:val="000A249B"/>
    <w:rsid w:val="000B2924"/>
    <w:rsid w:val="00223566"/>
    <w:rsid w:val="002D0077"/>
    <w:rsid w:val="00553C31"/>
    <w:rsid w:val="00630FD7"/>
    <w:rsid w:val="0093231C"/>
    <w:rsid w:val="00B13D34"/>
    <w:rsid w:val="00B3797E"/>
    <w:rsid w:val="00E11E31"/>
    <w:rsid w:val="00EB3AF7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634884-2187-4965-8A6E-880EEF8C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11</cp:revision>
  <dcterms:created xsi:type="dcterms:W3CDTF">2020-02-03T07:08:00Z</dcterms:created>
  <dcterms:modified xsi:type="dcterms:W3CDTF">2020-02-03T13:26:00Z</dcterms:modified>
</cp:coreProperties>
</file>